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3E910" w14:textId="0CCEB576" w:rsidR="00406648" w:rsidRPr="00406648" w:rsidRDefault="00406648" w:rsidP="00406648">
      <w:pPr>
        <w:widowControl w:val="0"/>
        <w:autoSpaceDE w:val="0"/>
        <w:autoSpaceDN w:val="0"/>
        <w:adjustRightInd w:val="0"/>
        <w:rPr>
          <w:rFonts w:ascii="Garamond" w:eastAsia="Times New Roman" w:hAnsi="Garamond" w:cs="Tahoma"/>
          <w:b/>
          <w:sz w:val="22"/>
          <w:szCs w:val="22"/>
          <w:lang w:val="fi-FI" w:eastAsia="fi-FI"/>
        </w:rPr>
      </w:pPr>
      <w:r w:rsidRPr="00406648">
        <w:rPr>
          <w:rFonts w:ascii="Garamond" w:eastAsia="Times New Roman" w:hAnsi="Garamond" w:cs="Calibri"/>
          <w:b/>
          <w:sz w:val="22"/>
          <w:szCs w:val="22"/>
          <w:lang w:val="fi-FI" w:eastAsia="fi-FI"/>
        </w:rPr>
        <w:t>ILTAKOULU RY </w:t>
      </w:r>
      <w:r w:rsidRPr="00406648">
        <w:rPr>
          <w:rFonts w:ascii="Garamond" w:eastAsia="Times New Roman" w:hAnsi="Garamond" w:cs="Calibri"/>
          <w:b/>
          <w:sz w:val="22"/>
          <w:szCs w:val="22"/>
          <w:lang w:val="fi-FI" w:eastAsia="fi-FI"/>
        </w:rPr>
        <w:tab/>
      </w:r>
      <w:r w:rsidRPr="00406648">
        <w:rPr>
          <w:rFonts w:ascii="Garamond" w:eastAsia="Times New Roman" w:hAnsi="Garamond" w:cs="Tahoma"/>
          <w:b/>
          <w:sz w:val="22"/>
          <w:szCs w:val="22"/>
          <w:lang w:val="fi-FI" w:eastAsia="fi-FI"/>
        </w:rPr>
        <w:tab/>
      </w:r>
      <w:r w:rsidRPr="00406648">
        <w:rPr>
          <w:rFonts w:ascii="Garamond" w:eastAsia="Times New Roman" w:hAnsi="Garamond" w:cs="Tahoma"/>
          <w:b/>
          <w:sz w:val="22"/>
          <w:szCs w:val="22"/>
          <w:lang w:val="fi-FI" w:eastAsia="fi-FI"/>
        </w:rPr>
        <w:tab/>
      </w:r>
      <w:r>
        <w:rPr>
          <w:rFonts w:ascii="Garamond" w:eastAsia="Times New Roman" w:hAnsi="Garamond" w:cs="Tahoma"/>
          <w:b/>
          <w:sz w:val="22"/>
          <w:szCs w:val="22"/>
          <w:lang w:val="fi-FI" w:eastAsia="fi-FI"/>
        </w:rPr>
        <w:tab/>
      </w:r>
      <w:r>
        <w:rPr>
          <w:rFonts w:ascii="Garamond" w:eastAsia="Times New Roman" w:hAnsi="Garamond" w:cs="Tahoma"/>
          <w:b/>
          <w:sz w:val="22"/>
          <w:szCs w:val="22"/>
          <w:lang w:val="fi-FI" w:eastAsia="fi-FI"/>
        </w:rPr>
        <w:tab/>
      </w:r>
      <w:r>
        <w:rPr>
          <w:rFonts w:ascii="Garamond" w:eastAsia="Times New Roman" w:hAnsi="Garamond" w:cs="Tahoma"/>
          <w:b/>
          <w:sz w:val="22"/>
          <w:szCs w:val="22"/>
          <w:lang w:val="fi-FI" w:eastAsia="fi-FI"/>
        </w:rPr>
        <w:tab/>
      </w:r>
      <w:r>
        <w:rPr>
          <w:rFonts w:ascii="Garamond" w:eastAsia="Times New Roman" w:hAnsi="Garamond" w:cs="Tahoma"/>
          <w:b/>
          <w:sz w:val="22"/>
          <w:szCs w:val="22"/>
          <w:lang w:val="fi-FI" w:eastAsia="fi-FI"/>
        </w:rPr>
        <w:tab/>
      </w:r>
      <w:r w:rsidRPr="00406648">
        <w:rPr>
          <w:rFonts w:ascii="Garamond" w:eastAsia="Times New Roman" w:hAnsi="Garamond" w:cs="Tahoma"/>
          <w:b/>
          <w:sz w:val="22"/>
          <w:szCs w:val="22"/>
          <w:lang w:val="fi-FI" w:eastAsia="fi-FI"/>
        </w:rPr>
        <w:tab/>
      </w:r>
      <w:r w:rsidRPr="00406648">
        <w:rPr>
          <w:rFonts w:ascii="Garamond" w:eastAsia="Times New Roman" w:hAnsi="Garamond" w:cs="Tahoma"/>
          <w:b/>
          <w:sz w:val="22"/>
          <w:szCs w:val="22"/>
          <w:lang w:val="fi-FI" w:eastAsia="fi-FI"/>
        </w:rPr>
        <w:tab/>
      </w:r>
      <w:r>
        <w:rPr>
          <w:rFonts w:ascii="Garamond" w:eastAsia="Times New Roman" w:hAnsi="Garamond" w:cs="Tahoma"/>
          <w:b/>
          <w:sz w:val="22"/>
          <w:szCs w:val="22"/>
          <w:lang w:val="fi-FI" w:eastAsia="fi-FI"/>
        </w:rPr>
        <w:tab/>
      </w:r>
      <w:r w:rsidR="00E572FB">
        <w:rPr>
          <w:rFonts w:ascii="Garamond" w:eastAsia="Times New Roman" w:hAnsi="Garamond" w:cs="Calibri"/>
          <w:b/>
          <w:sz w:val="22"/>
          <w:szCs w:val="22"/>
          <w:lang w:val="fi-FI" w:eastAsia="fi-FI"/>
        </w:rPr>
        <w:t>LIITE 2</w:t>
      </w:r>
      <w:bookmarkStart w:id="0" w:name="_GoBack"/>
      <w:bookmarkEnd w:id="0"/>
    </w:p>
    <w:p w14:paraId="1E849F7E" w14:textId="241AD2F0" w:rsidR="00E572FB" w:rsidRPr="00E572FB" w:rsidRDefault="00406648" w:rsidP="00E572FB">
      <w:pPr>
        <w:widowControl w:val="0"/>
        <w:autoSpaceDE w:val="0"/>
        <w:autoSpaceDN w:val="0"/>
        <w:adjustRightInd w:val="0"/>
        <w:rPr>
          <w:rFonts w:ascii="Garamond" w:eastAsia="Times New Roman" w:hAnsi="Garamond" w:cs="Tahoma"/>
          <w:b/>
          <w:sz w:val="22"/>
          <w:szCs w:val="22"/>
          <w:lang w:val="fi-FI" w:eastAsia="fi-FI"/>
        </w:rPr>
      </w:pPr>
      <w:r w:rsidRPr="00406648">
        <w:rPr>
          <w:rFonts w:ascii="Garamond" w:eastAsia="Times New Roman" w:hAnsi="Garamond" w:cs="Calibri"/>
          <w:b/>
          <w:sz w:val="22"/>
          <w:szCs w:val="22"/>
          <w:lang w:val="fi-FI" w:eastAsia="fi-FI"/>
        </w:rPr>
        <w:t>HALLITUKSEN KOKOUS 15/2018</w:t>
      </w:r>
    </w:p>
    <w:p w14:paraId="60E771A6" w14:textId="77777777" w:rsidR="00E572FB" w:rsidRPr="00E572FB" w:rsidRDefault="00E572FB" w:rsidP="00E572FB">
      <w:pPr>
        <w:rPr>
          <w:rFonts w:ascii="Garamond" w:hAnsi="Garamond"/>
          <w:sz w:val="22"/>
          <w:szCs w:val="22"/>
          <w:lang w:val="fi-FI"/>
        </w:rPr>
      </w:pPr>
    </w:p>
    <w:p w14:paraId="29FFD515" w14:textId="77777777" w:rsidR="00E572FB" w:rsidRPr="00E572FB" w:rsidRDefault="00E572FB" w:rsidP="00E572FB">
      <w:pPr>
        <w:rPr>
          <w:rFonts w:ascii="Garamond" w:hAnsi="Garamond"/>
          <w:sz w:val="22"/>
          <w:szCs w:val="22"/>
          <w:lang w:val="fi-FI"/>
        </w:rPr>
      </w:pPr>
      <w:r w:rsidRPr="00E572FB">
        <w:rPr>
          <w:rFonts w:ascii="Garamond" w:hAnsi="Garamond"/>
          <w:sz w:val="22"/>
          <w:szCs w:val="22"/>
          <w:lang w:val="fi-FI"/>
        </w:rPr>
        <w:t>Viimeisimmässä syyskokouksessa esiintyi toimintaa, joka ei ollut Iltakoulu ry:n yhdenvertaisuussuunnitelmassa määriteltyjen arvojen ja tavoitteiden mukaista. Emme hyväksy toisten mielipiteille nauramista tai mitään muitakaan kiusaamisen tai häirinnän muotoja. Ikävä kyllä emme tässä tilanteessa pystyneet varmistamaan tilan turvallisuutta ja pahoittelemme sitä.</w:t>
      </w:r>
    </w:p>
    <w:p w14:paraId="569E500F" w14:textId="77777777" w:rsidR="00E572FB" w:rsidRPr="00E572FB" w:rsidRDefault="00E572FB" w:rsidP="00E572FB">
      <w:pPr>
        <w:rPr>
          <w:rFonts w:ascii="Garamond" w:hAnsi="Garamond"/>
          <w:sz w:val="22"/>
          <w:szCs w:val="22"/>
          <w:lang w:val="fi-FI"/>
        </w:rPr>
      </w:pPr>
    </w:p>
    <w:p w14:paraId="12722997" w14:textId="77777777" w:rsidR="00E572FB" w:rsidRPr="00E572FB" w:rsidRDefault="00E572FB" w:rsidP="00E572FB">
      <w:pPr>
        <w:rPr>
          <w:rFonts w:ascii="Garamond" w:hAnsi="Garamond"/>
          <w:sz w:val="22"/>
          <w:szCs w:val="22"/>
          <w:lang w:val="fi-FI"/>
        </w:rPr>
      </w:pPr>
      <w:r w:rsidRPr="00E572FB">
        <w:rPr>
          <w:rFonts w:ascii="Garamond" w:hAnsi="Garamond"/>
          <w:sz w:val="22"/>
          <w:szCs w:val="22"/>
          <w:lang w:val="fi-FI"/>
        </w:rPr>
        <w:t>Pyrimme jatkossa varautumaan tällaisiin tilanteisiin paremmin, ja siihen liittyy kiinteästi vaalikäytäntöjen muuttaminen. Tulemme ehdottamaan seuraavalle hallitukselle, että Iltakoulu ry:n työjärjestykseen sekä sääntöihin kirjattaisiin seuraavat muutokset:</w:t>
      </w:r>
    </w:p>
    <w:p w14:paraId="40B24D0A" w14:textId="77777777" w:rsidR="00E572FB" w:rsidRPr="00E572FB" w:rsidRDefault="00E572FB" w:rsidP="00E572FB">
      <w:pPr>
        <w:rPr>
          <w:rFonts w:ascii="Garamond" w:hAnsi="Garamond"/>
          <w:sz w:val="22"/>
          <w:szCs w:val="22"/>
          <w:lang w:val="fi-FI"/>
        </w:rPr>
      </w:pPr>
      <w:r w:rsidRPr="00E572FB">
        <w:rPr>
          <w:rFonts w:ascii="Garamond" w:hAnsi="Garamond"/>
          <w:sz w:val="22"/>
          <w:szCs w:val="22"/>
          <w:lang w:val="fi-FI"/>
        </w:rPr>
        <w:t>- Kaikki sisällölliset muutosehdotukset on esitettävä kirjallisena vähintään viikkoa ennen yhdistyksen kokousta, jotta jokainen voi valmistautua ehdotuksiin rauhassa tahoillaan. Tämän vuoksi myös kokouskutsujen on lähdettävä liikkeelle viimeistään kahta viikkoa ennen.</w:t>
      </w:r>
    </w:p>
    <w:p w14:paraId="1342418B" w14:textId="77777777" w:rsidR="00E572FB" w:rsidRPr="00E572FB" w:rsidRDefault="00E572FB" w:rsidP="00E572FB">
      <w:pPr>
        <w:rPr>
          <w:rFonts w:ascii="Garamond" w:hAnsi="Garamond"/>
          <w:sz w:val="22"/>
          <w:szCs w:val="22"/>
          <w:lang w:val="fi-FI"/>
        </w:rPr>
      </w:pPr>
      <w:r w:rsidRPr="00E572FB">
        <w:rPr>
          <w:rFonts w:ascii="Garamond" w:hAnsi="Garamond"/>
          <w:sz w:val="22"/>
          <w:szCs w:val="22"/>
          <w:lang w:val="fi-FI"/>
        </w:rPr>
        <w:t xml:space="preserve">- Äänestystapa ja vaalitapa määritellään selkeästi etukäteen. </w:t>
      </w:r>
    </w:p>
    <w:p w14:paraId="6FD91ADB" w14:textId="77777777" w:rsidR="00E572FB" w:rsidRPr="00E572FB" w:rsidRDefault="00E572FB" w:rsidP="00E572FB">
      <w:pPr>
        <w:rPr>
          <w:rFonts w:ascii="Garamond" w:hAnsi="Garamond"/>
          <w:sz w:val="22"/>
          <w:szCs w:val="22"/>
          <w:lang w:val="fi-FI"/>
        </w:rPr>
      </w:pPr>
      <w:r w:rsidRPr="00E572FB">
        <w:rPr>
          <w:rFonts w:ascii="Garamond" w:hAnsi="Garamond"/>
          <w:sz w:val="22"/>
          <w:szCs w:val="22"/>
          <w:lang w:val="fi-FI"/>
        </w:rPr>
        <w:t>- Suljetun lippuäänestyksen pyytäminen helpottuu, eikä siihen tulla enää vaatimaan enemmistöä.</w:t>
      </w:r>
    </w:p>
    <w:p w14:paraId="76E82796" w14:textId="77777777" w:rsidR="00E572FB" w:rsidRPr="00E572FB" w:rsidRDefault="00E572FB" w:rsidP="00E572FB">
      <w:pPr>
        <w:rPr>
          <w:rFonts w:ascii="Garamond" w:hAnsi="Garamond"/>
          <w:sz w:val="22"/>
          <w:szCs w:val="22"/>
          <w:lang w:val="fi-FI"/>
        </w:rPr>
      </w:pPr>
    </w:p>
    <w:p w14:paraId="43439237" w14:textId="77777777" w:rsidR="00E572FB" w:rsidRPr="00E572FB" w:rsidRDefault="00E572FB" w:rsidP="00E572FB">
      <w:pPr>
        <w:rPr>
          <w:rFonts w:ascii="Garamond" w:hAnsi="Garamond"/>
          <w:sz w:val="22"/>
          <w:szCs w:val="22"/>
          <w:lang w:val="fi-FI"/>
        </w:rPr>
      </w:pPr>
      <w:r w:rsidRPr="00E572FB">
        <w:rPr>
          <w:rFonts w:ascii="Garamond" w:hAnsi="Garamond"/>
          <w:sz w:val="22"/>
          <w:szCs w:val="22"/>
          <w:lang w:val="fi-FI"/>
        </w:rPr>
        <w:t>Lopuksi aiomme vielä esittää tulevalle hallitukselle, että feminismikirjauksesta järjestetään vuoden 2019 aikana kysely jäsenistölle, ja asiasta äänestetään uudelleen seuraavassa sääntömääräisessä kokouksessa suljetulla lippuäänestyksellä.</w:t>
      </w:r>
    </w:p>
    <w:p w14:paraId="124D110A" w14:textId="77777777" w:rsidR="00E572FB" w:rsidRPr="00E572FB" w:rsidRDefault="00E572FB" w:rsidP="00E572FB">
      <w:pPr>
        <w:rPr>
          <w:rFonts w:ascii="Garamond" w:hAnsi="Garamond"/>
          <w:sz w:val="22"/>
          <w:szCs w:val="22"/>
          <w:lang w:val="fi-FI"/>
        </w:rPr>
      </w:pPr>
    </w:p>
    <w:p w14:paraId="319363EE" w14:textId="77777777" w:rsidR="00E572FB" w:rsidRPr="00E572FB" w:rsidRDefault="00E572FB" w:rsidP="00E572FB">
      <w:pPr>
        <w:rPr>
          <w:rFonts w:ascii="Garamond" w:hAnsi="Garamond"/>
          <w:sz w:val="22"/>
          <w:szCs w:val="22"/>
          <w:lang w:val="fi-FI"/>
        </w:rPr>
      </w:pPr>
      <w:r w:rsidRPr="00E572FB">
        <w:rPr>
          <w:rFonts w:ascii="Garamond" w:hAnsi="Garamond"/>
          <w:sz w:val="22"/>
          <w:szCs w:val="22"/>
          <w:lang w:val="fi-FI"/>
        </w:rPr>
        <w:t>Toivomme, että pystymme oppimaan virheistämme niin ettei kukaan joutuisi jatkossa Iltakoulu ry:n tapahtumissa kiusaamisen tai häirinnän kohteeksi. Haluamme muistuttaa, että jokainen jäsenemme on vastuussa yhdenvertaisuussuunnitelman toteutumisesta käytännössä</w:t>
      </w:r>
    </w:p>
    <w:p w14:paraId="7E6D7D3F" w14:textId="77777777" w:rsidR="00E572FB" w:rsidRPr="00E572FB" w:rsidRDefault="00E572FB" w:rsidP="00E572FB">
      <w:pPr>
        <w:rPr>
          <w:rFonts w:ascii="Garamond" w:hAnsi="Garamond"/>
          <w:sz w:val="22"/>
          <w:szCs w:val="22"/>
          <w:lang w:val="fi-FI"/>
        </w:rPr>
      </w:pPr>
    </w:p>
    <w:p w14:paraId="496AC748" w14:textId="77777777" w:rsidR="00E572FB" w:rsidRPr="00E572FB" w:rsidRDefault="00E572FB" w:rsidP="00E572FB">
      <w:pPr>
        <w:rPr>
          <w:rFonts w:ascii="Garamond" w:hAnsi="Garamond"/>
          <w:sz w:val="22"/>
          <w:szCs w:val="22"/>
          <w:lang w:val="fi-FI"/>
        </w:rPr>
      </w:pPr>
      <w:r w:rsidRPr="00E572FB">
        <w:rPr>
          <w:rFonts w:ascii="Garamond" w:hAnsi="Garamond"/>
          <w:sz w:val="22"/>
          <w:szCs w:val="22"/>
          <w:lang w:val="fi-FI"/>
        </w:rPr>
        <w:t>Terveisin,</w:t>
      </w:r>
    </w:p>
    <w:p w14:paraId="6CF5EC9B" w14:textId="206BF67E" w:rsidR="00E612A6" w:rsidRPr="00406648" w:rsidRDefault="00E572FB" w:rsidP="00E572FB">
      <w:pPr>
        <w:rPr>
          <w:rFonts w:ascii="Garamond" w:hAnsi="Garamond"/>
          <w:sz w:val="22"/>
          <w:szCs w:val="22"/>
          <w:lang w:val="fi-FI"/>
        </w:rPr>
      </w:pPr>
      <w:r w:rsidRPr="00E572FB">
        <w:rPr>
          <w:rFonts w:ascii="Garamond" w:hAnsi="Garamond"/>
          <w:sz w:val="22"/>
          <w:szCs w:val="22"/>
          <w:lang w:val="fi-FI"/>
        </w:rPr>
        <w:t>Iltakoulu ry:n hallitus 2018</w:t>
      </w:r>
    </w:p>
    <w:sectPr w:rsidR="00E612A6" w:rsidRPr="00406648" w:rsidSect="00406648">
      <w:pgSz w:w="11907" w:h="16840" w:code="9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48"/>
    <w:rsid w:val="001D6F49"/>
    <w:rsid w:val="00406648"/>
    <w:rsid w:val="00755E15"/>
    <w:rsid w:val="00B1554D"/>
    <w:rsid w:val="00C03E02"/>
    <w:rsid w:val="00E572FB"/>
    <w:rsid w:val="00E6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F87B5"/>
  <w15:chartTrackingRefBased/>
  <w15:docId w15:val="{0ABCBF10-864D-41BE-B9AA-D9BD4E05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Tampereen yliopisto - University of Tampere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Juho Matinlauri</dc:creator>
  <cp:keywords/>
  <dc:description/>
  <cp:lastModifiedBy>Juho Matinlauri</cp:lastModifiedBy>
  <cp:revision>2</cp:revision>
  <dcterms:created xsi:type="dcterms:W3CDTF">2018-12-12T13:52:00Z</dcterms:created>
  <dcterms:modified xsi:type="dcterms:W3CDTF">2018-12-12T13:52:00Z</dcterms:modified>
</cp:coreProperties>
</file>