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fi-FI"/>
        </w:rPr>
      </w:pPr>
      <w:r w:rsidRPr="000C3EA0">
        <w:rPr>
          <w:rFonts w:ascii="ArialMT" w:hAnsi="ArialMT" w:cs="ArialMT"/>
          <w:sz w:val="20"/>
          <w:szCs w:val="20"/>
          <w:lang w:val="fi-FI"/>
        </w:rPr>
        <w:t>Iltakoulu ry.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fi-FI"/>
        </w:rPr>
      </w:pPr>
      <w:r w:rsidRPr="000C3EA0">
        <w:rPr>
          <w:rFonts w:ascii="ArialMT" w:hAnsi="ArialMT" w:cs="ArialMT"/>
          <w:sz w:val="20"/>
          <w:szCs w:val="20"/>
          <w:lang w:val="fi-FI"/>
        </w:rPr>
        <w:t>Toimintasuunnitelma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fi-FI"/>
        </w:rPr>
      </w:pPr>
      <w:r w:rsidRPr="000C3EA0">
        <w:rPr>
          <w:rFonts w:ascii="ArialMT" w:hAnsi="ArialMT" w:cs="ArialMT"/>
          <w:sz w:val="20"/>
          <w:szCs w:val="20"/>
          <w:lang w:val="fi-FI"/>
        </w:rPr>
        <w:t>Syyskokous 29.11.2012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32"/>
          <w:szCs w:val="32"/>
          <w:lang w:val="fi-FI"/>
        </w:rPr>
      </w:pPr>
      <w:r w:rsidRPr="000C3EA0">
        <w:rPr>
          <w:rFonts w:ascii="Arial-BoldMT" w:hAnsi="Arial-BoldMT" w:cs="Arial-BoldMT"/>
          <w:b/>
          <w:bCs/>
          <w:sz w:val="32"/>
          <w:szCs w:val="32"/>
          <w:lang w:val="fi-FI"/>
        </w:rPr>
        <w:t>ILTAKOULU RY:N TOIMINTASUUNNITELMA 2013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Toiminta Iltakoulu ry:ssä jatkuu vuonna 2013 monipuolisena ja uudistumiskykyisenä. Yhdistyksen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toiminnan ohjenuorina ovat jatkossakin avoimuus, aktiivisuus, ilo ja yhteisöllisyys. Kaudella 2013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hallituksen tavoitteena on edelleen saattaa yhdistyksen jäsenistöä entistä tiiviimmin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yhteen niin vapaa-ajan aktiviteettien kuin opintopainotteisten asioiden osalta. Hallitus pyrkii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toiminnan suunnittelussa ja toteutuksessa kasvattamaan vuorovaikutusta ja yhteistyötä jäsenistön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kanssa. Iltakoulussa ei harjoiteta syrjintää eikä ulossulkemista, vaan ilmapiiristä pyritään yhdessä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rakentamaan mahdollisimman suvaitsevainen, kannustava ja välitön. Ainejärjestön tärkeimpänä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tehtävänä on edistää jäsenistönsä kaikinpuolista hyvinvointia.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Vuoden 2013 tärkeimmiksi painopisteiksi Iltakoulussa nousevat edunvalvonta ja yhteisöllisyys.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Tutkintorakenneuudistus on toteutunut ja ensimmäiset uudet opiskelijat ovat aloittaneet opintonsa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uusissa tutkinto-ohjelmissa. Lisäksi uudistuksen mukainen yksikköjako alkaa asettua uomiinsa.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Tämän vuoksi Iltakoulun hallitus seuraa aktiivisesti yliopistossa tapahtuvan uudistuksen jatkumista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 toteutusta ja osallistuu kaikin mahdollisin tavoin Johtamiskorkeakoulun kehittämiseen. Lisäksi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hallitus pyrkii edelleen luomaan hyviä ja vaikuttavia suhteita uudessa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toimintaympäristössä niin opiskelijoiden, henkilökunnan kuin hallinnonkin piirissä. Tärkeänä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keinona edunvalvonnassa on hyvä yhteistyö muiden Johtamiskorkeakoulun ainejärjestöjen kanssa.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 pyrkii aktiivisesti lähentämään yhteistyötä saman yksikön ainejärjestöjen kanssa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edustamaan politiikan tutkimuksen opiskelijoiden etuja muun muassa JKY:n hallituksessa sekä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yhdistyksen kokouksissa.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Hallituksen toiminta ja tiedotus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hallituksen kokouksiin tulee edelleen olla vapaa pääsy kaikilla Iltakoulun jäsenillä.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Hallituksen kokouksista on tiedotettava ajoissa, mieluiten vähintään viikkoa ennen kokousta,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kokousten esityslista on toimitettava Politologit-listalle kokouskutsun yhteydessä, tai viimeistään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kokousta edeltävänä päivänä. Tämä parantaa tiedonkulkua hallituksen ja muiden jäsenten välillä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rohkaisee jäsenistöä osallistumaan kokouksiin ja Iltakoulun toimintaan. Avoimuuden lisäämiseksi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kokousten sisällöstä tehdään lyhyt yhteenveto Iltakoulu ry:n kotisivuille, ja valmiit pöytäkirjat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lisätään sivuille heti niiden valmistuttua.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ry:n pääasiallisena tiedotuskanavana käytetään edelleen Politologit-sähköpostilistaa, sekä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Polint-sähköpostilistaa kansainvälisille opiskelijoille. Politologit-listalla tiedotetaan ainejärjestön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toiminnasta, opiskeluasioista ja muista politiikan tutkimuksen opiskelijoille tärkeistä asioista. Lisäksi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Iltakoulu_jutut-sähköpostilistaa käytetään vapaamuotoisempaan keskusteluun ja muista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mielenkiintoisista yliopistomaailman tapahtumista tiedottamiseen. Tarpeen vaatiessa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viestintävastaava myös kokoaa Iltakoulun tulevasta toiminnasta uutiskirjeen, joka lähetetään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Politologit-listalle. Kansainvälisten opiskelijoiden aktivoinnissa ja heille tiedottamisessa tullaan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käyttämään apuvälineenä myös sosiaalista mediaa, kuten Facebookia. Myös Iltakoulun omaa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Facebook-sivua ylläpidetään ja sitä käytetään apuna tiedotuksessa, mutta vasta toissijaisesti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sähköpostin jälkeen. Facebook-sivun rooli on tärkeä erityisesti ulkoisen näkyvyyden lisäämiseksi.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uudistetut internet-sivut (www.iltakoulu.org) pidetään aktiivisena ja ajantasaisena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 xml:space="preserve">tiedotuskanavana. Iltakoulun toimintaa pyritään raportoimaan myös </w:t>
      </w:r>
      <w:r w:rsidRPr="000C3EA0">
        <w:rPr>
          <w:rFonts w:ascii="ArialMT" w:hAnsi="ArialMT" w:cs="ArialMT"/>
          <w:sz w:val="22"/>
          <w:szCs w:val="22"/>
          <w:lang w:val="fi-FI"/>
        </w:rPr>
        <w:lastRenderedPageBreak/>
        <w:t>näille sivuille, jotta myös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ulkopuoliset tahot, kuten mahdolliset sponsorit ja mahdolliset uudet opiskelupaikan hakijat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pystyvät toimintaamme seuraamaan. Järjestelmä- ja ulkoasu-uudistuksen jälkeen vuonna 2013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olennaista on miettiä myös sivujen sisältöpuolen ajankohtaisuutta. Erityisesti sivujen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englanninkielistä versiota pyritään laajentamaan.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oma lehti (Anti) ilmestyy vuonna 2013 vähintään neljä kertaa. Sen sisällön painopisteinä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ovat jatkossakin opiskelijan elämä, Iltakoulu sekä poliittiset ilmiöt. Uusia opiskelijoita varten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tehdään oma, erityisesti heille suunnattu Anti-lehden numero.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toiminnasta kerätään syyslukukauden lopulla palaute sähköisesti jäsenistöltä toiminnan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kehittämiseksi. Tästä palautteen keräämisestä pyritään tekemään vuosittainen perinne, jonka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tuloksia käsitellään rakentavasti sekä uuden että vanhan hallituksen kesken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hallituksenvaihtotapahtuman yhteydessä hallituskauden jälkeen.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toiminnassa jatkavat tarpeen mukaan toimikunnat suurimmissa sektoreissa. Toimikunnat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ovat avoimia ja jäseniä voi liittyä mukaan pitkin vuotta. Jäsenet toimivat yhdessä sektorista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vastuussa olevan hallituksen jäsenen kanssa, sekä ideointiapuna että konkreettisesti tapahtumien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toteuttamisessa. Tavoitteena on tällä tavoin saada aktiivisia jäseniä entistä rohkeammin mukaan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toimintaan.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Vapaa-ajan tapahtumat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vapaa-ajan toiminta jatkuu vilkkaana ja monipuolisena myös vuonna 2013. Vapaa-ajan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tapahtumat ovat olennainen osa Iltakoulun toimintaa ja jo perinteiksi muodostuneita tapahtumia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pyritään jatkamaan. Tällaisia tapahtumia ovat esimerkiksi lavatanssit, vappusitsit ja saunaillat.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Myös liikuntasektorin kanssa yhdessä toteutettavia tapahtumia kuten talviolympialaiset, hankipallo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 suunnistussauna järjestetään jatkossakin. Tapahtumat pidetään kuitenkin avoimina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kehitysideoille ja myös uudet tapahtumat ovat tervetulleita, kuten syventyvä yhteistyö kulttuuri- ja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tapahtumasektoreiden välillä.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Vuonna 2013 järjestetään myös Iltakoulun 38-vuotis vuosijuhlat. Vuosijuhlien tarkoitus on juhlistaa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ainejärjestöämme arvokkaiden akateemisten perinteiden hengessä. Vuosijuhlien valmistelut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aloitetaan jo heti alkuvuodesta. Koko hallitus sitoutuu avustamaan vuosijuhlien toteutuksessa.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Tapahtumat muiden ainejärjestöjen ja yhdistysten kanssa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Iltakoulussa pyritään jatkamaan ja edelleen kehittämään aktiivista yhteistyötä muiden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ainejärjestöjen ja yhdistysten kanssa. Perinteisesti yhdessä muiden ainejärjestöjen kanssa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toteutetut tapahtumat kuten lavatanssit säilytetään Iltakoulun perinteissä ja muihin avoimiin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tapahtumiin ja sitseille kutsutaan mahdollisuuksien mukaan myös muiden ainejärjestöjen edustajia.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 pyrkii myös mahdollisuuksien puitteissa osallistumaan aktiivisesti muiden ainejärjestöjen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tapahtumiin, joihin Iltakoulu kutsutaan. Esimerkiksi vuonna 2012 ensimmäistä kertaa toteutettu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onnistuneeksi havaittu JKY-päivä on otollinen tapahtuma yhteistyön kehittämiselle.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 </w:t>
      </w:r>
      <w:r w:rsidRPr="000C3EA0">
        <w:rPr>
          <w:rFonts w:ascii="ArialMT" w:hAnsi="ArialMT" w:cs="ArialMT"/>
          <w:sz w:val="22"/>
          <w:szCs w:val="22"/>
          <w:lang w:val="fi-FI"/>
        </w:rPr>
        <w:t>Erityisen hedelmällisiä tapahtumia ainejärjestöjenvälisten suhteiden kehittämiselle vuonna 2013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ovat talviolympialaiset ja vuosijuhlat. Vuosijuhlilla pyritään myös edistämään vuoropuhelua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ja politiikan tutkimuksen henkilökunnan kanssa, muiden kaupunkien politiikan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opiskelijoiden sekä oman yliopistomme ainejärjestöjen välillä.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jäsenet ovat aktiivisia myös ainejärjestöihin lukeutumattomissa yhdistyksissä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haluamme säilyttää mahdollisuuden yhteistyöhön myös yhdistysten kanssa. Tällaisesta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yhteistyöstä esimerkkinä on syksyllä 2012 järjestetty Peace Day -seminaari Tampereen Y</w:t>
      </w:r>
      <w:r w:rsidR="0013387B" w:rsidRPr="000C3EA0">
        <w:rPr>
          <w:rFonts w:ascii="ArialMT" w:hAnsi="ArialMT" w:cs="ArialMT"/>
          <w:sz w:val="22"/>
          <w:szCs w:val="22"/>
          <w:lang w:val="fi-FI"/>
        </w:rPr>
        <w:t>k</w:t>
      </w:r>
      <w:r w:rsidRPr="000C3EA0">
        <w:rPr>
          <w:rFonts w:ascii="ArialMT" w:hAnsi="ArialMT" w:cs="ArialMT"/>
          <w:sz w:val="22"/>
          <w:szCs w:val="22"/>
          <w:lang w:val="fi-FI"/>
        </w:rPr>
        <w:t>yhdistyksen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TAYK ry:n kanssa.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lastRenderedPageBreak/>
        <w:t>Tuutorointi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ry ottaa tuutoroinnin tosissaan myös vuonna 2013. Tuutoritoimintaa pyritään kehittämään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yhä paremmaksi ja toimivammaksi. Tässä etusijalla on Iltakoulun tuutorien oma aktiivinen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suunnittelu, mutta yhteistyötä tehdään myös yliopiston, Tamyn ja Johtamiskorkeakoulun tahojen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kanssa. Vuoden 2013 tuutorit arvioivat tuutorivastaavan johdolla edellisen vuoden toimintaa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muokkaavat sitä vastaamaan yhä paremmin uusien opiskelijoiden tarpeita.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Tuutorien rekrytointi aloitetaan hyvissä ajoin keväällä, jotta syksyn valmistelut saadaan hyvään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malliin ennen kesäloman alkua. Tuutorivastaava toimii tietoa välittävänä linkkinä Iltakoulun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hallituksen ja tuutorien välillä. Syksyn ohjelmaa suunnitellessa tuutorien on tärkeää ottaa huomioon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fuksien perehdyttäminen niin opintoihin kuin opiskelijaelämän rientoihin.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pyritään tekemään uusille opiskelijoille tutuksi heti alusta alkaen lähestymällä heitä jo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ennen syksyä aktiivisesti. Jo hyväksymiskirjeeseen liitetään Iltakoulun tervehdys ja opiskelupaikan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vastaanottaneille lähetetään myöhemmin kesän aikana Iltakoulun oma kirje. Uusia opiskelijoita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lähestytään aktiivisesti myös sähköisten kanavien kautta, sähköpostin ja Facebookin välityksellä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internetsivujen fuksiosioita päivitetään. Syksyllä tuutorit järjestävät ahkerasti erinäisiä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aktiviteetteja, jotka tukevat luontevaa opintojen aloitusta ja tutustumista kanssaopiskelijoihin.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Vuonna 2012 ensi kertaa toteutetut ”Hiiriviikot” olivat menestys. Ensimmäisen vuoden järjestelyjä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 tapahtumia arvioidaan ja sovelletaan opittua Hiiriviikkojen ohjelman parantamiseksi entisestään.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Vakiotapahtumia tuutoroinnin osalta ovat mm. tutustumissauna, kaupunkikierros, akateeminen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Pispala-kierros, kaupunkisuunnistus ja fuksikastajaiset. Tuutoriryhmä pyrkii myös luomaan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uudenlaisia aktiviteetteja, vaikkakin perinteitä kunnioittaen. Tuutorien tehtävä on luoda motivoitunut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 positiivinen henki niin yliopisto-opiskelua kuin Iltakoulun aktiviteetteja kohtaan.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Ainejärjestötila</w:t>
      </w:r>
    </w:p>
    <w:p w:rsidR="000C3EA0" w:rsidRDefault="000C3EA0" w:rsidP="007C565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sai oman ainejärjestötilan Johtamiskorkeakoulun muuttaessa Pinni A-rakennukseen.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Ainejärjestötilassa päivystetään säännöllisesti. Päivystäjinä toimivat hallituksen jäsenten lisäksi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vapaaehtoiset päivystäjät, joita tilasta vastaava hallituksen jäsen rekrytoi. Aj-tila pidetään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viihtyisänä, toimivana, siistinä ja rentona iltakoululaisten tapaamispaikkana. Tila toimii myös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toimistona, jossa voidaan esimerkiksi myydä lippuja tapahtumiin. Ainejärjestötilaa kehitetään yhä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viihtyisämmäksi ja sen rooli iltakoululaisten yhteenkuuluvaisuuden tunnetta vahvistavana tekijänä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säilyy.</w:t>
      </w:r>
      <w:r w:rsidR="007C5657">
        <w:rPr>
          <w:rFonts w:ascii="ArialMT" w:hAnsi="ArialMT" w:cs="ArialMT"/>
          <w:sz w:val="22"/>
          <w:szCs w:val="22"/>
          <w:lang w:val="fi-FI"/>
        </w:rPr>
        <w:t xml:space="preserve"> Iltakoulu ry kannustaa jäsenistönsä osallistumista ylioppilaskuntapolitiikkaan. Hallitus päättää edustajistovaalien näkyvyydestä ainejärjestötilassa.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Koulutuspolitiikka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Koulutuspolitiikassa tartutaan aktiivisesti kulloinkin esille nouseviin ajankohtaisiin asioihin,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tarvittaessa yhteistyössä muiden ainejärjestöjen kanssa. Johtamiskorkeakoulun uusien tutkintoohjelmien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käynnistyttyä on tärkeätä seurata opiskelijoiden edunvalvontaa vuoden 2013 aikana,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erityisesti politiikan tutkimuksen tutkinto-ohjelman opetussuunnitelman toimivuutta.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Tiedonkulkua kaikkien opiskelijaedunvalvojien kesken tiivistetään. Iltakoulun hallituksen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koulutuspoliittinen vastaava osallistuu esimerkiksi Johtamiskorkeakoulun ylioppilaiden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koulutuspoliittisen jaoston toimintaan, jotta taataan mahdollisimman hyvä tiedonvaihto yksikön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 xml:space="preserve">tutkinto-ohjelmien välillä ja varmistetaan näin politiikan </w:t>
      </w:r>
      <w:r w:rsidRPr="000C3EA0">
        <w:rPr>
          <w:rFonts w:ascii="ArialMT" w:hAnsi="ArialMT" w:cs="ArialMT"/>
          <w:sz w:val="22"/>
          <w:szCs w:val="22"/>
          <w:lang w:val="fi-FI"/>
        </w:rPr>
        <w:lastRenderedPageBreak/>
        <w:t>tutkimuksen opiskelijoiden edunvalvonta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uusissa rakenteissa. Iltakoulu ylläpitää hyviä yhteistyösuhteita Tamyn hallituksen, sihteeristön ja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edustajiston jäsenten kanssa mm. Facebookin ja koulutustilaisuuksien kautta. Hallituksen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koulutuspoliittinen vastaava osallistuu edelleen politiikan tutkimuksen opetusneuvoston toimintaan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 on aktiivisesti yhteydessä politiikan tutkimuksen henkilökuntaan informaation kulun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varmistamiseksi opiskelijoiden ja henkilökunnan välillä.</w:t>
      </w:r>
    </w:p>
    <w:p w:rsidR="0013387B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Jäsenistöltä kerätään vuosittainen palaute e-lomakkeella niin Iltakoulun toimintaa kuin politiikan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tutkimuksen opetusta koskien, ja palautteen oma-aloitteiseen antamiseen ja potentiaalisten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ongelmakohtien esilletuomiseen kannustetaan. Tarvittaessa järjestetään myös koulutuspoliittisia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kokoontumisia politiikan opiskelijoiden jäsenten kesken. Vuonna 2013 koulutuspoliittisella sektorilla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kiinnitetään erityistä huomiota opiskelijoiden opintojen ohjaukseen ja opintojen sujuvuuteen, sillä</w:t>
      </w:r>
      <w:r w:rsidR="0013387B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tutkintoansa suorittavat sekä vanhat että uudet opiskelijat (siirtymäaika vuoteen 2015 asti).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Tenttikysymysarkistoa IK:n nettisivuilla täydennetään ja päivitetään edelleen.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Suhteet opetushenkilökuntaan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Yhteydenpitoa oppiaineidemme henkilökuntaan pyritään jatkamaan ja uusia toimintamuotoja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kehittämään. Yhtenä keinona hyvien suhteiden ylläpitämiseen voisivat olla ”kabinettitapaamiset”,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joissa käsiteltäisiin ajankohtaisia poliittisia aiheita. Tämän tyyppiset epäformaalimmat tapahtumat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antaisivat opiskelijoille mahdollisuuden tutustua oman alan tiedeyhteisöön ja näin luoda hyvät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suhteet heitä opettavaan henkilökuntaan. Perinteisiä tilaisuuksia, kuten lukuvuoden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aloitusseminaari, ”laitosglögit” ja ”simaa ja tippaleipiä” jatketaan. Myös erilaisia seminaareja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pyritään järjestämään, jotta opiskelijoiden identiteetti oppialaamme kohtaan ei häviäisi.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Sosiaalipolitiikka, kulttuuri ja ympäristö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Iltakoulun tärkeimpänä tehtävänä sosiaalipolitiikan saralla on tiedottaa jäsenistöään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opintososiaalisista asioista, joita ovat muun muassa toimeentuloon ja terveyteen liittyvät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kysymykset sekä muut ajankohtaiset teemat.</w:t>
      </w:r>
    </w:p>
    <w:p w:rsidR="00C96F6D" w:rsidRPr="000C3EA0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Kulttuurin osalta pyritään säännöllisesti järjestämään esimerkiksi konserttivierailuja, teatteri-iltoja,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museokäyntejä sekä muita Iltakoulun tapahtumatarjontaa rikastuttavaa toimintaa.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Kulttuuritoimintaan liittyy myös jäsenistön rohkaiseminen kokemaan rikasta tamperelaista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kulttuuritarjontaa. Tähän hyvänä välineenä voi käyttää aktiivista kulttuuritapahtumista tiedottamista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erityisesti Iltakoulun jutut -listalla sekä Facebookissa.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kulttuuritarjonnassa voidaan hyödyntää joko ideoiden tasolla tai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konkreettisesti Tamyn kulttuurijaoston toimintaa. Kulttuuripuoli tarjoaa myös mahdollisuuden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suunnitella aivan uusia kulttuuriaktiviteetteja ja -toimintoja. Yhteistyötä muiden ainejärjestöjen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kanssa kulttuuritapahtumien osalta selvitetään mahdollisuuksien puitteissa.</w:t>
      </w:r>
    </w:p>
    <w:p w:rsidR="00C96F6D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Ympäristöasioissa Iltakoulu tekee omia aloitteita tarpeen vaatiessa ja jatkaa aktiivista yhteistyötä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Tamyn ja muiden ympäristötoimijoiden kanssa. Iltakoulu voi myös järjestää vierailuja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ympäristösektorin kannalta kiinnostaviin kohteisiin. Ympäristöasioista tiedottamisen pääasialliset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kanavat ovat politologit- ja Iltakoulu_jutut -sähköpostilistat.</w:t>
      </w:r>
    </w:p>
    <w:p w:rsidR="0013387B" w:rsidRPr="000C3EA0" w:rsidRDefault="0013387B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Kansainvälisyys, kehitysyhteistyö ja tasa-arvo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toimii kansainvälisten opiskelijoiden tuutoreiden hankkimisessa ja tapahtumien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järjestämisessä yhteistyössä Johtamiskorkeakoulun ylioppilaiden kanssa. JKY: n alle kuuluu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 xml:space="preserve">politiikan tutkimuksen lisäksi kauppatieteet sekä </w:t>
      </w:r>
      <w:r w:rsidRPr="000C3EA0">
        <w:rPr>
          <w:rFonts w:ascii="ArialMT" w:hAnsi="ArialMT" w:cs="ArialMT"/>
          <w:sz w:val="22"/>
          <w:szCs w:val="22"/>
          <w:lang w:val="fi-FI"/>
        </w:rPr>
        <w:lastRenderedPageBreak/>
        <w:t>hallintotieteet. Iltakoulu on tulevaisuudessakin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aktiivisimpia ainejärjestöjä kansainvälisten opiskelijoiden integroimisessa yliopistoon ja heille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taataan täysi mahdollisuus osallistua Iltakoulun tapahtumiin. Iltakoulun tehtävänä kansainvälisellä</w:t>
      </w:r>
      <w:r w:rsidR="007C5657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sektorilla on varmistaa, että vaihto-opiskelijoille järjestetään (joko JKY: n tai Iltakoulun toimesta)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tervetuliaistapahtuma sekä vaihtoehtoisesti muita tapahtumia. Viestinnässä käytetään sosiaalista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mediaa, sekä englanninkielistä Polint- sähköpostilistaa. Iltakoulu on mukana kehittämässä JKYyhteistyötä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eteenpäin. Kansainväliset sitsit pyritään ottamaan perinteeksi.</w:t>
      </w:r>
    </w:p>
    <w:p w:rsidR="00C96F6D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Kehitysyhteistyösektoria painotetaan entistä enemmän ja tuodaan enenevissä määrin esille Plankummilapsiprojekti,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jota jatketaan myös seuraavalla kaudella.</w:t>
      </w:r>
    </w:p>
    <w:p w:rsidR="00C96F6D" w:rsidRPr="000C3EA0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Tasa-arvo asioita kehitetään enemmän ja pohditaan uusia tasa-arvon ulottuvuuksia. Tapahtumat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pysyvät avoimina kaikille iltakoululaisille tasapuolisesti ja erilaisten tapahtumien järjestäminen tulee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turvata. Mahdollisen tasa-arvo päivän järjestämisestä keskustellaan.</w:t>
      </w:r>
    </w:p>
    <w:p w:rsidR="00C96F6D" w:rsidRPr="000C3EA0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fi-FI"/>
        </w:rPr>
      </w:pPr>
      <w:r w:rsidRPr="000C3EA0">
        <w:rPr>
          <w:rFonts w:ascii="Arial-BoldMT" w:hAnsi="Arial-BoldMT" w:cs="Arial-BoldMT"/>
          <w:b/>
          <w:bCs/>
          <w:lang w:val="fi-FI"/>
        </w:rPr>
        <w:t>Liikunta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seuraa aktiivisesti Utasport-yhdistyksen, Atalpan ja muiden ainejärjestöjen</w:t>
      </w:r>
    </w:p>
    <w:p w:rsidR="00C96F6D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liikuntatoimintaa ja pyrkii tekemään yhteistyötä näiden kanssa. Näin taataan, että myös Iltakoulun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jäsenet ovat tietoisia uusista liikuntamahdollisuuksista.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pelivuoroja Atalpassa jatketaan ja yhteisulkoilua organisoidaan ainakin talvisten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liikuntatapahtumien (talviolympialaiset, IK:n kyykkätreenit) puitteissa. Liikuntatapahtumia pyritään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järjestämään myös muiden ainejärjestöjen kanssa, esimerkkinä jo perinteeksi muodostunut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 xml:space="preserve">hankipalloturnaus Interaktion kanssa. </w:t>
      </w:r>
    </w:p>
    <w:p w:rsidR="00C96F6D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Iltakoulu pyrkii myös panostamaan ja kehittämään JKK:n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sisäistä liikuntatoimintaa yhdessä yksikön ainejärjestöjen kanssa. Esimerkiksi kevään 2012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jalkapalloturnaus on hyvä esimerkki tästä yhteistyöstä.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 osallistuu myös joukkueensa Työväen ampujien muodossa futsal- ja jalkapallosarjoihin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sekä mahdollisesti muihin tapahtumiin, kuten yösählyyn ja V.I.P. pesäpalloturnaukseen. Nyt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muutaman kerran järjestetty liikunnallinen saunailta halutaan säilyttää syksyn ohjelmassa, sillä se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on nähty hyvänä lisänä Iltakoulun liikuntatoimintaan. Syksyllä 2012 järjestetty hiiriviikkojen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urheilutapahtuma halutaan myös niin ikään sisällyttää jatkossakin uusien opiskelijoiden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”hiiriviikkoihin”. Liikuntatapahtumia pyritään myös edelleen järjestämään Iltakoulun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tapahtumasektorin kanssa (katso kohta ”Vapaa-ajan tapahtumat”).</w:t>
      </w:r>
    </w:p>
    <w:p w:rsidR="00C96F6D" w:rsidRPr="000C3EA0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val="fi-FI"/>
        </w:rPr>
      </w:pPr>
      <w:r w:rsidRPr="000C3EA0">
        <w:rPr>
          <w:rFonts w:ascii="Arial-BoldMT" w:hAnsi="Arial-BoldMT" w:cs="Arial-BoldMT"/>
          <w:b/>
          <w:bCs/>
          <w:sz w:val="22"/>
          <w:szCs w:val="22"/>
          <w:lang w:val="fi-FI"/>
        </w:rPr>
        <w:t>Työelämä, alumnitoiminta ja varainhankinta</w:t>
      </w:r>
    </w:p>
    <w:p w:rsid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Työelämätapahtumien järjestämistä jatketaan. Vuonna 2013 pyritään toteuttamaan yksi ulkomaan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ekskursio opinto- ja työelämäteeman ympäriltä sekä ainakin yksi työelämäekskursio kotimaassa.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Sen lisäksi jäsenien työelämävalmiuksia tuetaan Tampereen yliopistolla erilaisten tapahtumien ja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edunvalvonnan kautta. Työharjoitteluinfo pyritään toteuttamaan yhdessä yksikön henkilökunnan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kanssa. Yhteistyötä jatketaan SYY Tampere ry:n ja Yhteiskunta-alan korkeakoulutetut ry:n kanssa.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Keskustelukanavat muiden alan opiskelijoiden kanssa pidetään avoinna työelämäsektorin osalta.</w:t>
      </w:r>
    </w:p>
    <w:p w:rsidR="00C96F6D" w:rsidRPr="000C3EA0" w:rsidRDefault="00C96F6D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Alumnitoimintaa pyritään kehittämään aktiivisempaan ja hedelmällisempään suuntaan.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Alumnitietopankkiin pyritään saamaan Iltakoulun alumnien yhteystietoja alumniverkoston luomista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varten. Myös mahdollisia alumni-iltoja pyritään järjestämään yhdessä jäsenistön kanssa. Lisäksi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Iltakoulun alumnitoiminnan muotoja tullaan kartoittamaan ja kehittämään, tavoitteena mm.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harjoittelupaikoista tiedottaminen tehokkaammin sekä alumnien ja vielä opiskelevien välisten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t>verkostojen luominen.</w:t>
      </w:r>
    </w:p>
    <w:p w:rsidR="000C3EA0" w:rsidRPr="000C3EA0" w:rsidRDefault="000C3EA0" w:rsidP="001338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fi-FI"/>
        </w:rPr>
      </w:pPr>
      <w:r w:rsidRPr="000C3EA0">
        <w:rPr>
          <w:rFonts w:ascii="ArialMT" w:hAnsi="ArialMT" w:cs="ArialMT"/>
          <w:sz w:val="22"/>
          <w:szCs w:val="22"/>
          <w:lang w:val="fi-FI"/>
        </w:rPr>
        <w:lastRenderedPageBreak/>
        <w:t>Varainhankinnassa ylläpidetään olemassa olevia hyviä yhteistyösuhteita yrityksiin ja järjestöihin.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Uusien yhteistyökumppanien etsiminen jatkuu vuonna 2013 aktiivisesti. Erityisesti vuosijuhlien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yhteydessä tehdään yritysyhteistyötä. Sen lisäksi Iltakoulu pyrkii keksimään uusia monipuolisia ja</w:t>
      </w:r>
      <w:r w:rsidR="00C96F6D">
        <w:rPr>
          <w:rFonts w:ascii="ArialMT" w:hAnsi="ArialMT" w:cs="ArialMT"/>
          <w:sz w:val="22"/>
          <w:szCs w:val="22"/>
          <w:lang w:val="fi-FI"/>
        </w:rPr>
        <w:t xml:space="preserve"> </w:t>
      </w:r>
      <w:r w:rsidRPr="000C3EA0">
        <w:rPr>
          <w:rFonts w:ascii="ArialMT" w:hAnsi="ArialMT" w:cs="ArialMT"/>
          <w:sz w:val="22"/>
          <w:szCs w:val="22"/>
          <w:lang w:val="fi-FI"/>
        </w:rPr>
        <w:t>luovia tapoja tehdä varainhankintaa järjestön toiminnan tukemiseksi.</w:t>
      </w:r>
    </w:p>
    <w:p w:rsidR="00E612A6" w:rsidRDefault="00E612A6" w:rsidP="0013387B">
      <w:pPr>
        <w:jc w:val="both"/>
      </w:pPr>
    </w:p>
    <w:sectPr w:rsidR="00E612A6" w:rsidSect="00B1554D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C0" w:rsidRDefault="00B205C0" w:rsidP="00C96F6D">
      <w:r>
        <w:separator/>
      </w:r>
    </w:p>
  </w:endnote>
  <w:endnote w:type="continuationSeparator" w:id="0">
    <w:p w:rsidR="00B205C0" w:rsidRDefault="00B205C0" w:rsidP="00C9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77" w:rsidRDefault="00244277">
    <w:pPr>
      <w:pStyle w:val="Alatunniste"/>
      <w:jc w:val="center"/>
    </w:pPr>
    <w:fldSimple w:instr=" PAGE   \* MERGEFORMAT ">
      <w:r>
        <w:rPr>
          <w:noProof/>
        </w:rPr>
        <w:t>6</w:t>
      </w:r>
    </w:fldSimple>
  </w:p>
  <w:p w:rsidR="00244277" w:rsidRDefault="0024427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C0" w:rsidRDefault="00B205C0" w:rsidP="00C96F6D">
      <w:r>
        <w:separator/>
      </w:r>
    </w:p>
  </w:footnote>
  <w:footnote w:type="continuationSeparator" w:id="0">
    <w:p w:rsidR="00B205C0" w:rsidRDefault="00B205C0" w:rsidP="00C9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D" w:rsidRPr="00C96F6D" w:rsidRDefault="00C96F6D">
    <w:pPr>
      <w:pStyle w:val="Yltunniste"/>
      <w:rPr>
        <w:rFonts w:asciiTheme="minorHAnsi" w:hAnsiTheme="minorHAnsi"/>
        <w:sz w:val="22"/>
        <w:szCs w:val="22"/>
        <w:lang w:val="fi-FI"/>
      </w:rPr>
    </w:pPr>
    <w:r>
      <w:rPr>
        <w:rFonts w:asciiTheme="minorHAnsi" w:hAnsiTheme="minorHAnsi"/>
        <w:sz w:val="22"/>
        <w:szCs w:val="22"/>
        <w:lang w:val="fi-FI"/>
      </w:rPr>
      <w:t>LIITE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15"/>
    <w:rsid w:val="000C3EA0"/>
    <w:rsid w:val="0013387B"/>
    <w:rsid w:val="00244277"/>
    <w:rsid w:val="00755E15"/>
    <w:rsid w:val="007C5657"/>
    <w:rsid w:val="00B1554D"/>
    <w:rsid w:val="00B205C0"/>
    <w:rsid w:val="00C96F6D"/>
    <w:rsid w:val="00E612A6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zh-CN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semiHidden/>
    <w:unhideWhenUsed/>
    <w:rsid w:val="00C96F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6F6D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C96F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6F6D"/>
    <w:rPr>
      <w:sz w:val="24"/>
      <w:szCs w:val="24"/>
      <w:lang w:val="en-US" w:eastAsia="zh-CN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4427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44277"/>
    <w:rPr>
      <w:lang w:val="en-US" w:eastAsia="zh-CN"/>
    </w:rPr>
  </w:style>
  <w:style w:type="character" w:styleId="Alaviitteenviite">
    <w:name w:val="footnote reference"/>
    <w:basedOn w:val="Kappaleenoletusfontti"/>
    <w:uiPriority w:val="99"/>
    <w:semiHidden/>
    <w:unhideWhenUsed/>
    <w:rsid w:val="00244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1877-1202-45CD-B9AC-680D78D0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16038</Characters>
  <Application>Microsoft Office Word</Application>
  <DocSecurity>0</DocSecurity>
  <Lines>133</Lines>
  <Paragraphs>35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Iltakoulu ry</vt:lpstr>
      <vt:lpstr>Iltakoulu ry</vt:lpstr>
    </vt:vector>
  </TitlesOfParts>
  <Company>Tampereen yliopisto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Iltakoulu ry</dc:title>
  <dc:subject/>
  <dc:creator>Tietokonekeskus</dc:creator>
  <cp:keywords/>
  <dc:description/>
  <cp:lastModifiedBy>Valued Acer Customer</cp:lastModifiedBy>
  <cp:revision>2</cp:revision>
  <dcterms:created xsi:type="dcterms:W3CDTF">2012-12-13T08:49:00Z</dcterms:created>
  <dcterms:modified xsi:type="dcterms:W3CDTF">2012-12-13T08:49:00Z</dcterms:modified>
</cp:coreProperties>
</file>